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74EE" w14:textId="76AA2249" w:rsidR="00672FA5" w:rsidRPr="009E6EF5" w:rsidRDefault="00672FA5" w:rsidP="006D4DEE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E6E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УТВЕРЖДЕН</w:t>
      </w:r>
    </w:p>
    <w:p w14:paraId="1A81920D" w14:textId="77777777" w:rsidR="00672FA5" w:rsidRPr="009E6EF5" w:rsidRDefault="00672FA5" w:rsidP="006D4DE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EF5">
        <w:rPr>
          <w:rFonts w:ascii="Times New Roman" w:eastAsia="Calibri" w:hAnsi="Times New Roman" w:cs="Times New Roman"/>
          <w:sz w:val="28"/>
          <w:szCs w:val="28"/>
        </w:rPr>
        <w:t xml:space="preserve">приказом и.о. директора </w:t>
      </w:r>
    </w:p>
    <w:p w14:paraId="77CCAA0D" w14:textId="77777777" w:rsidR="00672FA5" w:rsidRPr="009E6EF5" w:rsidRDefault="00672FA5" w:rsidP="006D4DE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EF5">
        <w:rPr>
          <w:rFonts w:ascii="Times New Roman" w:eastAsia="Calibri" w:hAnsi="Times New Roman" w:cs="Times New Roman"/>
          <w:sz w:val="28"/>
          <w:szCs w:val="28"/>
        </w:rPr>
        <w:t xml:space="preserve">ГОБУСОН «Мурманский центр </w:t>
      </w:r>
    </w:p>
    <w:p w14:paraId="01A4B0CF" w14:textId="77777777" w:rsidR="00672FA5" w:rsidRPr="009E6EF5" w:rsidRDefault="00672FA5" w:rsidP="006D4DE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EF5">
        <w:rPr>
          <w:rFonts w:ascii="Times New Roman" w:eastAsia="Calibri" w:hAnsi="Times New Roman" w:cs="Times New Roman"/>
          <w:sz w:val="28"/>
          <w:szCs w:val="28"/>
        </w:rPr>
        <w:t>социальной помощи семье и детям»</w:t>
      </w:r>
    </w:p>
    <w:p w14:paraId="261FA0E2" w14:textId="53C07C39" w:rsidR="008F1C16" w:rsidRDefault="009E6EF5" w:rsidP="006D4DEE">
      <w:pPr>
        <w:spacing w:after="0" w:line="240" w:lineRule="auto"/>
        <w:ind w:left="4956" w:firstLine="708"/>
      </w:pPr>
      <w:r w:rsidRPr="006D6513">
        <w:rPr>
          <w:rFonts w:ascii="Times New Roman" w:eastAsia="Calibri" w:hAnsi="Times New Roman" w:cs="Times New Roman"/>
          <w:sz w:val="28"/>
          <w:szCs w:val="28"/>
        </w:rPr>
        <w:t>от «0</w:t>
      </w:r>
      <w:r w:rsidR="000D47A9" w:rsidRPr="006D6513">
        <w:rPr>
          <w:rFonts w:ascii="Times New Roman" w:eastAsia="Calibri" w:hAnsi="Times New Roman" w:cs="Times New Roman"/>
          <w:sz w:val="28"/>
          <w:szCs w:val="28"/>
        </w:rPr>
        <w:t>8</w:t>
      </w:r>
      <w:r w:rsidRPr="006D651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D47A9" w:rsidRPr="006D6513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6D6513">
        <w:rPr>
          <w:rFonts w:ascii="Times New Roman" w:eastAsia="Calibri" w:hAnsi="Times New Roman" w:cs="Times New Roman"/>
          <w:sz w:val="28"/>
          <w:szCs w:val="28"/>
        </w:rPr>
        <w:t xml:space="preserve"> 2023 г. № </w:t>
      </w:r>
      <w:r w:rsidR="006D6513" w:rsidRPr="006D6513">
        <w:rPr>
          <w:rFonts w:ascii="Times New Roman" w:eastAsia="Calibri" w:hAnsi="Times New Roman" w:cs="Times New Roman"/>
          <w:sz w:val="28"/>
          <w:szCs w:val="28"/>
        </w:rPr>
        <w:t>477</w:t>
      </w:r>
    </w:p>
    <w:p w14:paraId="266BD3F9" w14:textId="77777777" w:rsidR="00327F19" w:rsidRDefault="00327F19" w:rsidP="006D4DEE">
      <w:pPr>
        <w:spacing w:after="0" w:line="240" w:lineRule="auto"/>
      </w:pPr>
    </w:p>
    <w:p w14:paraId="11AFBC95" w14:textId="77777777" w:rsidR="00672FA5" w:rsidRDefault="00672FA5" w:rsidP="006D4DEE">
      <w:pPr>
        <w:spacing w:after="0" w:line="240" w:lineRule="auto"/>
      </w:pPr>
    </w:p>
    <w:p w14:paraId="1DE2560B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0B9EC8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D71205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DB2438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0944C6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A01DE6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A7BC59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F17A39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EAB905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C8C643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6AE331" w14:textId="77777777" w:rsidR="0032196A" w:rsidRDefault="0032196A" w:rsidP="00321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  <w:r w:rsidRPr="00737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B9A8307" w14:textId="77777777" w:rsidR="0032196A" w:rsidRPr="008B214B" w:rsidRDefault="0032196A" w:rsidP="003219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B214B">
        <w:rPr>
          <w:rFonts w:ascii="Times New Roman" w:hAnsi="Times New Roman"/>
          <w:sz w:val="28"/>
        </w:rPr>
        <w:t xml:space="preserve">приема, содержания и отчисления несовершеннолетних, нуждающихся в социальной реабилитации, </w:t>
      </w:r>
      <w:r w:rsidRPr="008B214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областного бюджетного учреждения социального обслуживания населения</w:t>
      </w:r>
    </w:p>
    <w:p w14:paraId="01A16E2D" w14:textId="77777777" w:rsidR="0032196A" w:rsidRPr="008B214B" w:rsidRDefault="0032196A" w:rsidP="003219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14B">
        <w:rPr>
          <w:rFonts w:ascii="Times New Roman" w:hAnsi="Times New Roman" w:cs="Times New Roman"/>
          <w:color w:val="000000" w:themeColor="text1"/>
          <w:sz w:val="28"/>
          <w:szCs w:val="28"/>
        </w:rPr>
        <w:t>«Мурманский центр социальной помощи семье и детям»</w:t>
      </w:r>
    </w:p>
    <w:p w14:paraId="290C6487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796104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8BB0DA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0C8DFC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AFE0E0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2D389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89E04B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6E9FEC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F9F22F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CCB98F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F77D8A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97E1C3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BCCC61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F99D93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1EDF4E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697113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23D984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5C8134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B8E593" w14:textId="77777777" w:rsidR="009B3573" w:rsidRDefault="009B3573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D5A971" w14:textId="77777777" w:rsidR="0032196A" w:rsidRDefault="0032196A" w:rsidP="006D4D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D23023" w14:textId="77777777" w:rsidR="0032196A" w:rsidRDefault="0032196A" w:rsidP="00321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8D919F" w14:textId="77777777" w:rsidR="0032196A" w:rsidRPr="0032196A" w:rsidRDefault="0032196A" w:rsidP="0032196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9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</w:t>
      </w:r>
    </w:p>
    <w:p w14:paraId="05311409" w14:textId="044187E0" w:rsidR="009B3573" w:rsidRDefault="0032196A" w:rsidP="009B357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96A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</w:p>
    <w:p w14:paraId="5D894954" w14:textId="77777777" w:rsidR="00A57051" w:rsidRPr="009B3573" w:rsidRDefault="00A57051" w:rsidP="009B357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FA723" w14:textId="494C0A39" w:rsidR="00327F19" w:rsidRPr="00327F19" w:rsidRDefault="00672FA5" w:rsidP="009B3573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14:paraId="79BBBEE8" w14:textId="77777777" w:rsidR="00327F19" w:rsidRPr="00327F19" w:rsidRDefault="00327F19" w:rsidP="006D4DE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97B847" w14:textId="54C6E257" w:rsidR="00327F19" w:rsidRPr="00995C9C" w:rsidRDefault="00327F19" w:rsidP="00995C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4D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6D4DEE" w:rsidRPr="006D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содержания и отчисления несовершеннолетних, нуждающихся в социальной реабилитации, государственного областного бюджетного учреждения социально</w:t>
      </w:r>
      <w:r w:rsidR="006D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обслуживания населения </w:t>
      </w:r>
      <w:r w:rsidR="006D4DEE" w:rsidRPr="006D4DE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«Мурманский центр социальной помощи семье и детям»</w:t>
      </w:r>
      <w:r w:rsidR="006D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</w:t>
      </w:r>
      <w:r w:rsidRPr="00327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ами: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24.06.1999 </w:t>
      </w:r>
      <w:r w:rsidR="009B35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120-ФЗ «Об основах системы профилактики безнадзорности и правонарушений несовершеннолетних»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28.12.2013 № 442-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ФЗ «Об основах социального обслуживания 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 в Российской Федерации»,</w:t>
      </w:r>
      <w:r w:rsidR="009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Мурманской области от 12.12.2014 № 1818-01-ЗМО «О социальном обслуживании граждан в Мурманской области»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</w:t>
      </w:r>
      <w:r w:rsidRPr="00327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Мурманской области от 04.09.2015 № 384-ПП «Об утверждении порядка предоставления социальных услуг в полустационарной форме социального обслуживания и порядка предостав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срочных социальных услуг»,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7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етодическими рекомендациями </w:t>
      </w:r>
      <w:bookmarkStart w:id="0" w:name="Par36"/>
      <w:bookmarkEnd w:id="0"/>
      <w:r w:rsidRPr="0032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взаимодействия органов и учреждений системы профилактики безнадзорности и правонарушений несовершеннолетних в Мурманской области, утвержденными на заседании комиссии по делам несовершеннолетних и защите их прав при Правительств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Мурманской области 30.05.2014,</w:t>
      </w:r>
      <w:r w:rsidR="004E3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7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труда и социального развития Мурма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 от </w:t>
      </w:r>
      <w:r w:rsidR="009B35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35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35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3573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Pr="0032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Примерного порядка </w:t>
      </w:r>
      <w:r w:rsidRPr="00327F19">
        <w:rPr>
          <w:rFonts w:ascii="Times New Roman" w:hAnsi="Times New Roman"/>
          <w:sz w:val="28"/>
        </w:rPr>
        <w:t>приема, содержания и отчисления несовершеннолетних,</w:t>
      </w:r>
      <w:r w:rsidR="009B3573">
        <w:rPr>
          <w:rFonts w:ascii="Times New Roman" w:hAnsi="Times New Roman"/>
          <w:sz w:val="28"/>
        </w:rPr>
        <w:t xml:space="preserve"> находящихся в социально опасном положении или иной трудной жизненной ситуации и </w:t>
      </w:r>
      <w:r w:rsidRPr="00327F19">
        <w:rPr>
          <w:rFonts w:ascii="Times New Roman" w:hAnsi="Times New Roman"/>
          <w:sz w:val="28"/>
        </w:rPr>
        <w:t>нуждающихся в социальной реабилитации</w:t>
      </w:r>
      <w:r w:rsidR="009B3573">
        <w:rPr>
          <w:rFonts w:ascii="Times New Roman" w:hAnsi="Times New Roman"/>
          <w:sz w:val="28"/>
        </w:rPr>
        <w:t xml:space="preserve"> </w:t>
      </w:r>
      <w:r w:rsidRPr="00327F19">
        <w:rPr>
          <w:rFonts w:ascii="Times New Roman" w:hAnsi="Times New Roman"/>
          <w:sz w:val="28"/>
        </w:rPr>
        <w:t>в г</w:t>
      </w:r>
      <w:r w:rsidRPr="00327F19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осударственных областных учреждениях социального обслуживания населения</w:t>
      </w:r>
      <w:r w:rsidR="004E3D20">
        <w:rPr>
          <w:rFonts w:ascii="Times New Roman" w:hAnsi="Times New Roman" w:cs="Times New Roman"/>
          <w:color w:val="000000" w:themeColor="text1"/>
          <w:sz w:val="28"/>
          <w:szCs w:val="28"/>
        </w:rPr>
        <w:t>», уставом 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  <w:r w:rsidR="006D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учреждение)</w:t>
      </w:r>
      <w:r w:rsidR="004E3D20">
        <w:rPr>
          <w:rFonts w:ascii="Times New Roman" w:hAnsi="Times New Roman" w:cs="Times New Roman"/>
          <w:color w:val="000000" w:themeColor="text1"/>
          <w:sz w:val="28"/>
          <w:szCs w:val="28"/>
        </w:rPr>
        <w:t>, положением об отделении для несовершеннолетних, нуждающихся в социальной реабилитации</w:t>
      </w:r>
      <w:r w:rsidR="003219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DEE" w:rsidRPr="006D4DE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  <w:r w:rsidR="006D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отделение)</w:t>
      </w:r>
      <w:r w:rsidR="004E3D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854826" w14:textId="77777777" w:rsidR="00327F19" w:rsidRPr="00327F19" w:rsidRDefault="00327F19" w:rsidP="006D4D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D90CD" w14:textId="77777777" w:rsidR="006C24F0" w:rsidRDefault="006D4DEE" w:rsidP="006D4DEE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327F19" w:rsidRPr="00327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приема и зачисления несовершеннолетних</w:t>
      </w:r>
    </w:p>
    <w:p w14:paraId="7C18EEBF" w14:textId="77777777" w:rsidR="006D4DEE" w:rsidRPr="006D4DEE" w:rsidRDefault="006D4DEE" w:rsidP="006D4DEE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8925BE" w14:textId="6996E0D5" w:rsidR="006D4DEE" w:rsidRDefault="006D4DEE" w:rsidP="00EE2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EF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6B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EBC" w:rsidRPr="009E6EF5">
        <w:rPr>
          <w:rFonts w:ascii="Times New Roman" w:hAnsi="Times New Roman" w:cs="Times New Roman"/>
          <w:color w:val="000000" w:themeColor="text1"/>
          <w:sz w:val="28"/>
          <w:szCs w:val="28"/>
        </w:rPr>
        <w:t>. Не</w:t>
      </w:r>
      <w:r w:rsidRPr="009E6EF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совершеннолетние зачисляются в отделение</w:t>
      </w:r>
      <w:r w:rsidR="008C2EBC" w:rsidRPr="009E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r w:rsidRPr="009E6EF5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у</w:t>
      </w:r>
      <w:r w:rsidR="008C2EBC" w:rsidRPr="009E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и регистрируются </w:t>
      </w:r>
      <w:r w:rsidR="008C2EBC" w:rsidRPr="000D47A9">
        <w:rPr>
          <w:rFonts w:ascii="Times New Roman" w:hAnsi="Times New Roman" w:cs="Times New Roman"/>
          <w:color w:val="000000" w:themeColor="text1"/>
          <w:sz w:val="28"/>
          <w:szCs w:val="28"/>
        </w:rPr>
        <w:t>в жу</w:t>
      </w:r>
      <w:r w:rsidR="00EE2A61" w:rsidRPr="000D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рнале регистрации вновь поступивших детей в отделение для несовершеннолетних, нуждающихся в социальной реабилитации, ГОБУСОН «Мурманский ЦСПСиД» </w:t>
      </w:r>
      <w:r w:rsidR="008C2EBC" w:rsidRPr="000D47A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1).</w:t>
      </w:r>
    </w:p>
    <w:p w14:paraId="1F79E296" w14:textId="77777777" w:rsidR="006D4DEE" w:rsidRDefault="008C2EBC" w:rsidP="006D4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>Прием несовершеннолетн</w:t>
      </w:r>
      <w:r w:rsidR="003B45F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осуществляется </w:t>
      </w:r>
      <w:r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по социальной работе</w:t>
      </w:r>
      <w:r w:rsidR="003B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(пн.-пт. с 09:00 до 16:45)</w:t>
      </w:r>
      <w:r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>, дежу</w:t>
      </w:r>
      <w:r w:rsidR="006D4DEE">
        <w:rPr>
          <w:rFonts w:ascii="Times New Roman" w:hAnsi="Times New Roman" w:cs="Times New Roman"/>
          <w:color w:val="000000" w:themeColor="text1"/>
          <w:sz w:val="28"/>
          <w:szCs w:val="28"/>
        </w:rPr>
        <w:t>рным специалистом по социальной</w:t>
      </w:r>
      <w:r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реабилитации (</w:t>
      </w:r>
      <w:r w:rsidR="003B45F8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ежедневно, круглосуточно</w:t>
      </w:r>
      <w:r w:rsidR="006D4D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B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4E9248C" w14:textId="0C976E0F" w:rsidR="00631283" w:rsidRDefault="00631283" w:rsidP="006D4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6B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Ответственным за прием несовершеннолетних является заведующий отделением для несовершеннолетних, нуждающихся в социальной реабилитации (лицо, его замещающее).</w:t>
      </w:r>
    </w:p>
    <w:p w14:paraId="464953E9" w14:textId="6A1E2CD3" w:rsidR="00411720" w:rsidRDefault="006D4DEE" w:rsidP="00411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6B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2EBC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При пос</w:t>
      </w:r>
      <w:r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туплении несовершеннолетнего в отделение</w:t>
      </w:r>
      <w:r w:rsidR="008C2EBC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первичный наружный осмотр несовершеннолетнего, результаты которого фиксируются в акте приема-передачи и осмотра несовершеннолетнего </w:t>
      </w:r>
      <w:r w:rsidR="008C2EBC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(Приложение № 2), составленного в двух экземплярах, один из которых передается лицу, доставившему несовершеннолетнего.</w:t>
      </w:r>
    </w:p>
    <w:p w14:paraId="1FDC79C0" w14:textId="77777777" w:rsidR="00411720" w:rsidRDefault="008C2EBC" w:rsidP="00411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EB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обнаружения ушибов, ран, других повреждений тела нес</w:t>
      </w:r>
      <w:r w:rsidR="0087082F">
        <w:rPr>
          <w:rFonts w:ascii="Times New Roman" w:hAnsi="Times New Roman" w:cs="Times New Roman"/>
          <w:color w:val="000000" w:themeColor="text1"/>
          <w:sz w:val="28"/>
          <w:szCs w:val="28"/>
        </w:rPr>
        <w:t>овершеннолетнего администрация у</w:t>
      </w:r>
      <w:r w:rsidRPr="008C2EBC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уведомляет об этом органы внутренних дел.</w:t>
      </w:r>
    </w:p>
    <w:p w14:paraId="339103F4" w14:textId="0587FACC" w:rsidR="00411720" w:rsidRDefault="0087082F" w:rsidP="00411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6B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2EBC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Ценные вещи, предметы, представляющие опасность для жизни и здоровья несовершеннолет</w:t>
      </w:r>
      <w:r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него и окружающих, принимаются у</w:t>
      </w:r>
      <w:r w:rsidR="008C2EBC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 на хранение с фиксацией в акте приема документов, личных вещей и материальных ценностей при приеме несовершеннолетнего (Приложение № 3).</w:t>
      </w:r>
    </w:p>
    <w:p w14:paraId="23B6D810" w14:textId="252CE129" w:rsidR="00411720" w:rsidRDefault="0087082F" w:rsidP="00411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6B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</w:t>
      </w:r>
      <w:r w:rsidR="003B45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</w:t>
      </w:r>
      <w:r w:rsidR="003B45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медицинском блоке </w:t>
      </w:r>
      <w:r w:rsidR="003B45F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дико-социального сопровождения у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до момента </w:t>
      </w:r>
      <w:r w:rsidR="003B45F8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сдачи необходимых анализов</w:t>
      </w:r>
      <w:r w:rsidR="00631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45F8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медицинской комиссии, получени</w:t>
      </w:r>
      <w:r w:rsidR="00FA5B46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45F8" w:rsidRPr="0032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наличии профилактических прививок и проб на туберкулез.</w:t>
      </w:r>
    </w:p>
    <w:p w14:paraId="1DE341FA" w14:textId="71B2E8C5" w:rsidR="00411720" w:rsidRDefault="0087082F" w:rsidP="00411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6B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нахождения </w:t>
      </w:r>
      <w:r w:rsidR="008B2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медицинском блоке </w:t>
      </w:r>
      <w:r w:rsidR="003B45F8" w:rsidRPr="000D47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социальной работе,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 проводят </w:t>
      </w:r>
      <w:r w:rsidR="008B2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>первич</w:t>
      </w:r>
      <w:r w:rsidR="008B214B">
        <w:rPr>
          <w:rFonts w:ascii="Times New Roman" w:hAnsi="Times New Roman" w:cs="Times New Roman"/>
          <w:color w:val="000000" w:themeColor="text1"/>
          <w:sz w:val="28"/>
          <w:szCs w:val="28"/>
        </w:rPr>
        <w:t>ную диагностику</w:t>
      </w:r>
      <w:r w:rsidR="003B45F8" w:rsidRPr="005A5C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4255E" w14:textId="77777777" w:rsidR="00D24B11" w:rsidRPr="00CB4B06" w:rsidRDefault="00D24B11" w:rsidP="00D24B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A6071" w14:textId="77777777" w:rsidR="00FA5B46" w:rsidRPr="006C24F0" w:rsidRDefault="0087082F" w:rsidP="0087082F">
      <w:pPr>
        <w:pStyle w:val="a4"/>
        <w:widowControl w:val="0"/>
        <w:autoSpaceDE w:val="0"/>
        <w:autoSpaceDN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</w:t>
      </w:r>
      <w:r w:rsidR="00FA5B46" w:rsidRPr="006C24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содержания несовершеннолетних</w:t>
      </w:r>
    </w:p>
    <w:p w14:paraId="4B02A1C5" w14:textId="77777777" w:rsidR="00FA5B46" w:rsidRPr="00FA5B46" w:rsidRDefault="00FA5B46" w:rsidP="006D4D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92193F7" w14:textId="77777777" w:rsidR="00411720" w:rsidRDefault="00060D6E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Несовершеннолетние содержатся в отделении на полном государственном обеспечении.</w:t>
      </w:r>
    </w:p>
    <w:p w14:paraId="02369FDF" w14:textId="49BABAAA" w:rsidR="00411720" w:rsidRDefault="006E347F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r w:rsidR="00B93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внутреннего распорядка получателей социальных услуг в отделении разрабатываются и утверждаются директором учреждения.</w:t>
      </w:r>
    </w:p>
    <w:p w14:paraId="01043A5F" w14:textId="63D55A91" w:rsidR="00411720" w:rsidRDefault="00B93850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D66BDA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FA5B46" w:rsidRPr="00FA5B46">
        <w:rPr>
          <w:rFonts w:ascii="Times New Roman" w:eastAsia="Times New Roman" w:hAnsi="Times New Roman" w:cs="Calibri"/>
          <w:sz w:val="28"/>
          <w:szCs w:val="28"/>
          <w:lang w:eastAsia="ru-RU"/>
        </w:rPr>
        <w:t>О нарушении прав и законны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х интересов несовершеннолетних у</w:t>
      </w:r>
      <w:r w:rsidR="00FA5B46" w:rsidRPr="00FA5B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чреждение 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информирует заинтересованные органы и учреждения системы профилактики безнадзорности и правонарушений несовершеннолетних в соответствии с пунктом 2 статьи 9 Федерального закона от 24.06.1999 № 120-ФЗ.</w:t>
      </w:r>
    </w:p>
    <w:p w14:paraId="3DE4A904" w14:textId="26615353" w:rsidR="00411720" w:rsidRDefault="00B93850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3.</w:t>
      </w:r>
      <w:r w:rsidR="00D66BDA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.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В соответствии с нормами, утвержденными Правительством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урманской области,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несовершеннолетние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обеспечиваются </w:t>
      </w:r>
      <w:proofErr w:type="spellStart"/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шес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тиразовым</w:t>
      </w:r>
      <w:proofErr w:type="spellEnd"/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 питанием, им </w:t>
      </w:r>
      <w:r w:rsidR="00FA5B46" w:rsidRPr="00FA5B46">
        <w:rPr>
          <w:rFonts w:ascii="Times New Roman" w:eastAsia="Times New Roman" w:hAnsi="Times New Roman" w:cs="Times New Roman"/>
          <w:spacing w:val="8"/>
          <w:sz w:val="28"/>
          <w:szCs w:val="28"/>
          <w:lang w:val="x-none" w:eastAsia="x-none"/>
        </w:rPr>
        <w:t>предоставляются:</w:t>
      </w:r>
    </w:p>
    <w:p w14:paraId="53369BDA" w14:textId="77777777" w:rsidR="00411720" w:rsidRDefault="00FA5B46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жилая площадь с необходимой мебелью и инвентарем;</w:t>
      </w:r>
    </w:p>
    <w:p w14:paraId="6D611369" w14:textId="77777777" w:rsidR="00411720" w:rsidRDefault="00FA5B46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обувь, постельные принадлежности и другие предметы в соответствии с нормами;</w:t>
      </w:r>
    </w:p>
    <w:p w14:paraId="503CBCAB" w14:textId="77777777" w:rsidR="00411720" w:rsidRDefault="00FA5B46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личной гигиены: расческа, зубная щетка, мыло, зубная паста и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A32A4" w14:textId="18DEEC04" w:rsidR="00411720" w:rsidRDefault="00B93850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66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D4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Учреждением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условиях непрерывного реабилитационного процесса несовершеннолетним предоставляются социальные услуги на основе индивидуальных реабилитационных маршрутов, включающих профессионально-трудовой, познавательный, социокультурный, физкультурно-оздоровительный и иные компоненты.</w:t>
      </w:r>
    </w:p>
    <w:p w14:paraId="1446E1FC" w14:textId="18D81564" w:rsidR="00411720" w:rsidRDefault="00313651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66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контроля за реализацией индивидуальных реабилитационных маршрутов </w:t>
      </w:r>
      <w:r w:rsidR="00B93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учреждении создана </w:t>
      </w:r>
      <w:bookmarkStart w:id="1" w:name="_Hlk149822194"/>
      <w:r w:rsidR="00FA5B46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</w:t>
      </w:r>
      <w:r w:rsidR="00B93850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медико-социальная комиссия</w:t>
      </w:r>
      <w:bookmarkEnd w:id="1"/>
      <w:r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Положение о психолого-медико-социальной комиссии и ее </w:t>
      </w:r>
      <w:r w:rsidR="00FA5B46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  <w:r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</w:t>
      </w:r>
      <w:r w:rsidR="00B93850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="00FA5B46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директора</w:t>
      </w:r>
      <w:r w:rsidR="00B93850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</w:t>
      </w:r>
      <w:r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чреждения</w:t>
      </w:r>
      <w:r w:rsidR="00FA5B46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690A9DB" w14:textId="77777777" w:rsidR="00411720" w:rsidRDefault="00FA5B46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семидневного периода наблюдения за несовершеннолетним на первичном заседании </w:t>
      </w:r>
      <w:r w:rsidR="00313651"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психолого-медико-социальной комиссии, </w:t>
      </w:r>
      <w:r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котором </w:t>
      </w:r>
      <w:r w:rsidRPr="00321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проводится совместный анализ информации всех специалистов, наблюдавших за несовершеннолетним, определяются основные задачи и методы реабилитации, разрабатывается реабилитационный маршрут, включающий комплекс мероприятий, направленных на преодоление трудной жизненной ситуации, в которой оказался несовершеннолетний, определяются сроки его проведения.</w:t>
      </w:r>
      <w:r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D8C43F2" w14:textId="77777777" w:rsidR="00411720" w:rsidRDefault="00FA5B46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последующих заседаниях </w:t>
      </w:r>
      <w:r w:rsidR="00313651" w:rsidRPr="00313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психолого-медико-социальной комиссии </w:t>
      </w:r>
      <w:r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подводятся промежуточные результаты социальной реабилитации, при необходимости реабилитационный маршрут корректируется.</w:t>
      </w:r>
    </w:p>
    <w:p w14:paraId="4E977691" w14:textId="48A20F5D" w:rsidR="00411720" w:rsidRDefault="00313651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66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здоровья несовершеннолетних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обнаружения ран, ушибов, синяков, ссадин и т.п. незамедлительно информиру</w:t>
      </w:r>
      <w:r w:rsidR="001633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6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лением, </w:t>
      </w:r>
      <w:r w:rsidR="0016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32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 Данные случаи фиксируются в журнале передачи смен и передаются специалисту, заступающему на смену.</w:t>
      </w:r>
    </w:p>
    <w:p w14:paraId="6861933F" w14:textId="4BFDCCAD" w:rsidR="00411720" w:rsidRDefault="00313651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66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выявления фактов нарушения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законных интересов несовершеннолетних, дискриминации, физического или психического насилия, оскорбления, грубого обращения,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ексуальной и иной эксплуатации у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должно незамедлительно информировать Министерство труда и социального развития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21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прокуратуру, Уполномоченного по правам ребенка в Мурманской области, а также иные заинтересованные органы и учреждения системы профилактики безнадзорности и правонарушений несовершеннолетних.</w:t>
      </w:r>
    </w:p>
    <w:p w14:paraId="4FD6608C" w14:textId="264A6107" w:rsidR="00411720" w:rsidRDefault="00313651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66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A5B46" w:rsidRPr="00FA5B46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В случаях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самовольного ухода несовершеннолетнего из у</w:t>
      </w:r>
      <w:r w:rsidR="00FA5B46" w:rsidRPr="00FA5B46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чреждения, выявления факта насилия или жестокого обращения с ребенком, при несчастном случае с ребенком действия 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специалистов и должностных лиц учреждения</w:t>
      </w:r>
      <w:r w:rsidR="00FA5B46" w:rsidRPr="00FA5B46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осуществляются в соответствии с порядками, </w:t>
      </w:r>
      <w:r w:rsidR="00FA5B46" w:rsidRPr="0032196A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утвержденными</w:t>
      </w:r>
      <w:r w:rsidRPr="0032196A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</w:t>
      </w:r>
      <w:r w:rsidR="00E327D6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Министерством труда и социального развития Мурманской области, </w:t>
      </w:r>
      <w:r w:rsidR="00E327D6" w:rsidRPr="00FA5B46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порядками, </w:t>
      </w:r>
      <w:r w:rsidR="00E327D6" w:rsidRPr="0032196A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утвержденными </w:t>
      </w:r>
      <w:r w:rsidRPr="0032196A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приказами директора учреждения</w:t>
      </w:r>
      <w:r w:rsidR="00FA5B46" w:rsidRPr="0032196A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.</w:t>
      </w:r>
    </w:p>
    <w:p w14:paraId="0760B515" w14:textId="542D67DD" w:rsidR="00411720" w:rsidRDefault="00313651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D66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ученная специалистами отделения</w:t>
      </w:r>
      <w:r w:rsidR="00FA5B46" w:rsidRPr="00FA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с несовершеннолетним и его семьей, подлежит хранению и использованию в порядке, обеспечивающем ее конфиденциальность.</w:t>
      </w:r>
    </w:p>
    <w:p w14:paraId="2C1E982E" w14:textId="464231E5" w:rsidR="00411720" w:rsidRDefault="00313651" w:rsidP="004117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66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нарушения </w:t>
      </w:r>
      <w:r w:rsidRPr="00313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утреннего распорядка получателе</w:t>
      </w:r>
      <w:r w:rsidRPr="00313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социальных услуг в отделении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несовершеннолетним могут применяться меры взыскания с учетом их возраста: предупрежд</w:t>
      </w:r>
      <w:r w:rsidR="006F17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ение, выговор, строгий выговор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порядком, 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утвержденным </w:t>
      </w:r>
      <w:r w:rsidR="0016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директора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</w:t>
      </w:r>
      <w:r w:rsidR="00FA5B46" w:rsidRPr="00FA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чреждения.</w:t>
      </w:r>
    </w:p>
    <w:p w14:paraId="37C63457" w14:textId="748107EA" w:rsidR="006D1BD4" w:rsidRDefault="00E76FA7" w:rsidP="00D66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отношению к несовершеннолетним не допускаются: применение физического или психического насилия; применение мер воздействия без учета возраста несовершеннолетних, применение мер, носящих антипедагогический характер, унижающий человеческое достоинство, ограничение/лишение контактов несовершеннолетних с родителями или иными законными представителями, уменьшение норм питания, лишение прогулок.</w:t>
      </w:r>
    </w:p>
    <w:p w14:paraId="164CA70C" w14:textId="77777777" w:rsidR="00800F43" w:rsidRPr="00D66BDA" w:rsidRDefault="00800F43" w:rsidP="00D66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9D2D12F" w14:textId="77777777" w:rsidR="006C24F0" w:rsidRPr="006C24F0" w:rsidRDefault="00313651" w:rsidP="00313651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6C24F0" w:rsidRPr="006C24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отчисления</w:t>
      </w:r>
    </w:p>
    <w:p w14:paraId="37AFE146" w14:textId="77777777" w:rsidR="006C24F0" w:rsidRPr="006C24F0" w:rsidRDefault="006C24F0" w:rsidP="006D4D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68F49A4" w14:textId="3633F022" w:rsidR="00411720" w:rsidRDefault="00313651" w:rsidP="00800F43">
      <w:pPr>
        <w:widowControl w:val="0"/>
        <w:tabs>
          <w:tab w:val="left" w:pos="68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_Hlk150767289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970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числение несовершеннолетних из у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чреждения оформляется приказом </w:t>
      </w:r>
      <w:r w:rsid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чреждения</w:t>
      </w:r>
      <w:r w:rsidR="00800F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2"/>
    <w:p w14:paraId="5B8CF56B" w14:textId="77777777" w:rsidR="00A57051" w:rsidRDefault="00A57051" w:rsidP="00A57051">
      <w:pPr>
        <w:widowControl w:val="0"/>
        <w:tabs>
          <w:tab w:val="left" w:pos="6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13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Передача несовершеннолетнего родителям (иным законным представителям) осуществляется на основании личного заявления родителя 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(иного законного представителя) с указанием данных паспорта, его личной подп</w:t>
      </w:r>
      <w:r w:rsidR="00970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исью, заверенной директором у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чреждения либо назначенным им ответственным лицом. </w:t>
      </w:r>
    </w:p>
    <w:p w14:paraId="65EDFD16" w14:textId="77777777" w:rsidR="00A57051" w:rsidRDefault="00A57051" w:rsidP="00A57051">
      <w:pPr>
        <w:widowControl w:val="0"/>
        <w:tabs>
          <w:tab w:val="left" w:pos="6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70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Учреждение в течение 3 суток с момента отчисления несовершеннолетнего сообщает о его выбытии в муниципальную комиссию по делам несовершеннолетних и защите их прав, органы опеки и попечительства, иные заинтересованные субъекты профилактики безнадзорности и правонарушений несовершеннолетних.</w:t>
      </w:r>
    </w:p>
    <w:p w14:paraId="194222BD" w14:textId="77777777" w:rsidR="00A57051" w:rsidRDefault="00A57051" w:rsidP="00A57051">
      <w:pPr>
        <w:widowControl w:val="0"/>
        <w:tabs>
          <w:tab w:val="left" w:pos="6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70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r w:rsidR="006C24F0" w:rsidRPr="006C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течение пяти рабочих дней со дня выбытия несовершеннолетнего информирует</w:t>
      </w:r>
      <w:r w:rsidR="0090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ГОКУ – Центр социальной поддержки населения, отделение Фонда пенсионного и социального страхования Российской Федерации по Мурманской области, службу судебных приставов (при необходимости). </w:t>
      </w:r>
    </w:p>
    <w:p w14:paraId="632EFFB6" w14:textId="77777777" w:rsidR="00A57051" w:rsidRDefault="00A57051" w:rsidP="00A57051">
      <w:pPr>
        <w:widowControl w:val="0"/>
        <w:tabs>
          <w:tab w:val="left" w:pos="6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7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6C24F0"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</w:t>
      </w:r>
      <w:r w:rsidR="00970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выбытия несовершеннолетнего из учреждения </w:t>
      </w:r>
      <w:r w:rsidR="00901D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ГОКУ – Центр социальной поддержки населения подписывает заключение о выполнении индивидуальной программы предоставления социальных услуг. </w:t>
      </w:r>
    </w:p>
    <w:p w14:paraId="7B2F21EA" w14:textId="1D14D58A" w:rsidR="006C24F0" w:rsidRPr="00A57051" w:rsidRDefault="00A57051" w:rsidP="00A57051">
      <w:pPr>
        <w:widowControl w:val="0"/>
        <w:tabs>
          <w:tab w:val="left" w:pos="6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C24F0" w:rsidRPr="006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несовершеннолетнего родителей или иных законных представителей, при принятии судом решения об ограничении (лишении) родителей родительских прав, а также в случаях, когда несовершеннолетние по иным причинам остались без родительского попечения, в т.ч. когда родители уклоняются от их воспитания, защиты прав и законных интересов или сведения о месте жительства или месте пребывания родителей или иных законных представителей отсутствуют, заключение о выполнении индивидуальной программы предоставлен</w:t>
      </w:r>
      <w:r w:rsidR="00970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социальных услуг передается у</w:t>
      </w:r>
      <w:r w:rsidR="006C24F0" w:rsidRPr="006C24F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на хранение в личном деле несовершеннолетнего.</w:t>
      </w:r>
    </w:p>
    <w:p w14:paraId="44953DC0" w14:textId="77777777" w:rsidR="00800F43" w:rsidRDefault="00800F43" w:rsidP="006D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0F8F928" w14:textId="513DA2A4" w:rsidR="000E2B25" w:rsidRDefault="006C24F0" w:rsidP="006D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2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14:paraId="2A7B4DE5" w14:textId="77777777" w:rsidR="00CB4B06" w:rsidRDefault="00CB4B06" w:rsidP="006D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</w:p>
    <w:p w14:paraId="57682647" w14:textId="77777777" w:rsidR="00CB4B06" w:rsidRDefault="00CB4B06" w:rsidP="006D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</w:p>
    <w:p w14:paraId="519154B3" w14:textId="77777777" w:rsidR="00CB4B06" w:rsidRDefault="00CB4B06" w:rsidP="006D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</w:p>
    <w:p w14:paraId="4F6B27E0" w14:textId="77777777" w:rsidR="00CB4B06" w:rsidRDefault="00CB4B06" w:rsidP="006D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</w:p>
    <w:p w14:paraId="5CE595D7" w14:textId="77777777" w:rsidR="00BF5F3A" w:rsidRPr="00BF5F3A" w:rsidRDefault="00CB4B06" w:rsidP="00BF5F3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br w:type="page"/>
      </w:r>
      <w:r w:rsidR="00BF5F3A" w:rsidRPr="00BF5F3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1 </w:t>
      </w:r>
    </w:p>
    <w:p w14:paraId="6EB22E4C" w14:textId="77777777" w:rsidR="00BF5F3A" w:rsidRPr="00BF5F3A" w:rsidRDefault="00BF5F3A" w:rsidP="00BF5F3A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</w:t>
      </w:r>
    </w:p>
    <w:p w14:paraId="44A7079B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56DB91A9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6FDDC1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ЖУРНАЛ</w:t>
      </w:r>
    </w:p>
    <w:p w14:paraId="1E9B1B65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УЧЕТА ЛИЦ, НАХОДЯЩИХСЯ В ГОСУДАРСТВЕННОМ ОБЛАСТНОМ УЧРЕЖДЕНИИ СОЦИАЛЬНОГО ОБСЛУЖИВАНИЯ НАСЕЛЕНИЯ</w:t>
      </w:r>
    </w:p>
    <w:p w14:paraId="3F76A2D8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08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960"/>
        <w:gridCol w:w="960"/>
        <w:gridCol w:w="768"/>
        <w:gridCol w:w="1056"/>
        <w:gridCol w:w="768"/>
        <w:gridCol w:w="768"/>
        <w:gridCol w:w="864"/>
        <w:gridCol w:w="1056"/>
        <w:gridCol w:w="864"/>
        <w:gridCol w:w="672"/>
      </w:tblGrid>
      <w:tr w:rsidR="00BF5F3A" w:rsidRPr="00BF5F3A" w14:paraId="7285DB48" w14:textId="77777777" w:rsidTr="003316A7">
        <w:trPr>
          <w:trHeight w:val="160"/>
        </w:trPr>
        <w:tc>
          <w:tcPr>
            <w:tcW w:w="480" w:type="dxa"/>
            <w:vMerge w:val="restart"/>
          </w:tcPr>
          <w:p w14:paraId="4552184D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14:paraId="797B280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864" w:type="dxa"/>
            <w:vMerge w:val="restart"/>
          </w:tcPr>
          <w:p w14:paraId="04BB572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  <w:p w14:paraId="220B5F7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приема</w:t>
            </w:r>
          </w:p>
          <w:p w14:paraId="2959379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несо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5EB63E8C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вершен-</w:t>
            </w:r>
          </w:p>
          <w:p w14:paraId="108A5E8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нолет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2758F01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него</w:t>
            </w:r>
          </w:p>
        </w:tc>
        <w:tc>
          <w:tcPr>
            <w:tcW w:w="960" w:type="dxa"/>
            <w:vMerge w:val="restart"/>
          </w:tcPr>
          <w:p w14:paraId="1A0002D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 кого</w:t>
            </w:r>
          </w:p>
          <w:p w14:paraId="0D79D37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поступи-</w:t>
            </w:r>
          </w:p>
          <w:p w14:paraId="15B147A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ли </w:t>
            </w: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4D16B4F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дения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о</w:t>
            </w:r>
          </w:p>
          <w:p w14:paraId="7B289B9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несовер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5FE64E2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шенно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21519EC4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летнем</w:t>
            </w:r>
          </w:p>
        </w:tc>
        <w:tc>
          <w:tcPr>
            <w:tcW w:w="960" w:type="dxa"/>
            <w:vMerge w:val="restart"/>
          </w:tcPr>
          <w:p w14:paraId="53448232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Кем </w:t>
            </w: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дос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06438C7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тавлен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в</w:t>
            </w:r>
          </w:p>
          <w:p w14:paraId="68704B9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учрежде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371150C0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768" w:type="dxa"/>
            <w:vMerge w:val="restart"/>
          </w:tcPr>
          <w:p w14:paraId="2E53AE9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5B5EA735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несо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594184D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вер-</w:t>
            </w:r>
          </w:p>
          <w:p w14:paraId="41928EE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шенно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2E817A2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лет-</w:t>
            </w:r>
          </w:p>
          <w:p w14:paraId="38390204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него</w:t>
            </w:r>
          </w:p>
        </w:tc>
        <w:tc>
          <w:tcPr>
            <w:tcW w:w="1056" w:type="dxa"/>
            <w:vMerge w:val="restart"/>
          </w:tcPr>
          <w:p w14:paraId="7E0F1BF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Обстоя-</w:t>
            </w:r>
          </w:p>
          <w:p w14:paraId="24B165C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тельства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</w:t>
            </w:r>
          </w:p>
          <w:p w14:paraId="449AEF1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обусло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06D3371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вившие</w:t>
            </w:r>
          </w:p>
          <w:p w14:paraId="6FF58994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прием </w:t>
            </w: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не-</w:t>
            </w:r>
            <w:proofErr w:type="spellEnd"/>
          </w:p>
          <w:p w14:paraId="39ABE84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совершен-</w:t>
            </w:r>
          </w:p>
          <w:p w14:paraId="12F9D84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нолетнего</w:t>
            </w:r>
            <w:proofErr w:type="spellEnd"/>
          </w:p>
          <w:p w14:paraId="15EA433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в </w:t>
            </w: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учреж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5721ED72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дение</w:t>
            </w:r>
            <w:proofErr w:type="spellEnd"/>
          </w:p>
        </w:tc>
        <w:tc>
          <w:tcPr>
            <w:tcW w:w="1536" w:type="dxa"/>
            <w:gridSpan w:val="2"/>
          </w:tcPr>
          <w:p w14:paraId="4B9F256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</w:t>
            </w:r>
          </w:p>
          <w:p w14:paraId="336AA4F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родителях</w:t>
            </w:r>
          </w:p>
        </w:tc>
        <w:tc>
          <w:tcPr>
            <w:tcW w:w="864" w:type="dxa"/>
            <w:vMerge w:val="restart"/>
          </w:tcPr>
          <w:p w14:paraId="1D47EC6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Адрес</w:t>
            </w:r>
          </w:p>
          <w:p w14:paraId="6B440BB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(место</w:t>
            </w:r>
          </w:p>
          <w:p w14:paraId="2C83754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житель-</w:t>
            </w:r>
          </w:p>
          <w:p w14:paraId="4A37FFC9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ства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)</w:t>
            </w:r>
          </w:p>
          <w:p w14:paraId="615CA2AD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несо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39D9ACD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вершен-</w:t>
            </w:r>
          </w:p>
          <w:p w14:paraId="6EC7FCA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нолет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0934A95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него</w:t>
            </w:r>
          </w:p>
        </w:tc>
        <w:tc>
          <w:tcPr>
            <w:tcW w:w="1056" w:type="dxa"/>
            <w:vMerge w:val="restart"/>
          </w:tcPr>
          <w:p w14:paraId="44519FF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Форма</w:t>
            </w:r>
          </w:p>
          <w:p w14:paraId="0A727809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устрой-</w:t>
            </w:r>
          </w:p>
          <w:p w14:paraId="6473B8AD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ства</w:t>
            </w:r>
            <w:proofErr w:type="spellEnd"/>
          </w:p>
          <w:p w14:paraId="4680A2A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несо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4FECF0C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вершен-</w:t>
            </w:r>
          </w:p>
          <w:p w14:paraId="4FDD0144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нолет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6C866FC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него и</w:t>
            </w:r>
          </w:p>
          <w:p w14:paraId="7C7B42F0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его адрес</w:t>
            </w:r>
          </w:p>
          <w:p w14:paraId="1FC3F7FC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после</w:t>
            </w:r>
          </w:p>
          <w:p w14:paraId="3C0D4FB2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устрой-</w:t>
            </w:r>
          </w:p>
          <w:p w14:paraId="65B72EA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864" w:type="dxa"/>
            <w:vMerge w:val="restart"/>
          </w:tcPr>
          <w:p w14:paraId="3F850E4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  <w:p w14:paraId="6E81F60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устрой-</w:t>
            </w:r>
          </w:p>
          <w:p w14:paraId="0AC7B5B9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ства</w:t>
            </w:r>
            <w:proofErr w:type="spellEnd"/>
          </w:p>
          <w:p w14:paraId="2A932B9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несо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6AFBE7DD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вершен-</w:t>
            </w:r>
          </w:p>
          <w:p w14:paraId="5CFB095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нолет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25A2126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него</w:t>
            </w:r>
          </w:p>
        </w:tc>
        <w:tc>
          <w:tcPr>
            <w:tcW w:w="672" w:type="dxa"/>
            <w:vMerge w:val="restart"/>
          </w:tcPr>
          <w:p w14:paraId="55A9551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При-</w:t>
            </w:r>
          </w:p>
          <w:p w14:paraId="5C32DC8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меча-</w:t>
            </w:r>
          </w:p>
          <w:p w14:paraId="2642FA37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ние</w:t>
            </w:r>
            <w:proofErr w:type="spellEnd"/>
          </w:p>
        </w:tc>
      </w:tr>
      <w:tr w:rsidR="00BF5F3A" w:rsidRPr="00BF5F3A" w14:paraId="2AE4E307" w14:textId="77777777" w:rsidTr="003316A7">
        <w:trPr>
          <w:trHeight w:val="16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14:paraId="143A480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14:paraId="1AEAEDF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41B8155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4E187B8F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14:paraId="1C48F092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14:paraId="3541DFC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14:paraId="3B331E8D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3327DCB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матери</w:t>
            </w:r>
          </w:p>
          <w:p w14:paraId="1B4B3BFD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 отца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14:paraId="304914C7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место</w:t>
            </w:r>
          </w:p>
          <w:p w14:paraId="7EAEF52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их на-</w:t>
            </w:r>
          </w:p>
          <w:p w14:paraId="18FFB15C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хожде</w:t>
            </w:r>
            <w:proofErr w:type="spellEnd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</w:p>
          <w:p w14:paraId="2443E852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14:paraId="5C3459B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14:paraId="5F62D01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14:paraId="6CD50F6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14:paraId="44BD3D49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5F3A" w:rsidRPr="00BF5F3A" w14:paraId="25518A26" w14:textId="77777777" w:rsidTr="003316A7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E4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FF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032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A5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31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6A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500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38A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400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56B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ABD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578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BF5F3A" w:rsidRPr="00BF5F3A" w14:paraId="03E03A1B" w14:textId="77777777" w:rsidTr="003316A7">
        <w:trPr>
          <w:trHeight w:val="1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735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6F6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28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FC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11C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FC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E1E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163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2F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63B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041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7A4" w14:textId="77777777" w:rsidR="00BF5F3A" w:rsidRPr="00BF5F3A" w:rsidRDefault="00BF5F3A" w:rsidP="00B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14:paraId="4C21C406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69E615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Примечания к заполнению Журнала. Графа 1 - указывается номер по порядку в текущем календарном году.</w:t>
      </w:r>
    </w:p>
    <w:p w14:paraId="67AC8D8A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2 - заполняется на момент поступления несовершеннолетнего с указанием года, месяца, числа и часа поступления.</w:t>
      </w:r>
    </w:p>
    <w:p w14:paraId="61BEE622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3 - указывается, от кого поступили сведения о несовершеннолетнем: от органов управления образованием, внутренних дел, здравоохранения, комиссии по делам несовершеннолетних, других организаций (указывается N и дата документа); от граждан (родственники, частные лица).</w:t>
      </w:r>
    </w:p>
    <w:p w14:paraId="738FA1FB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4 - указывается, кем доставлен несовершеннолетний: представителем государственных органов, родителями, родственниками, другими лицами.</w:t>
      </w:r>
    </w:p>
    <w:p w14:paraId="68460F25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5 - заполняется на момент приема, указывается документ, на основании которого сделана запись, либо делается пометка "Со слов несовершеннолетнего".</w:t>
      </w:r>
    </w:p>
    <w:p w14:paraId="62BFED1C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6 - указываются обстоятельства, обусловившие прием несовершеннолетнего в учреждение: заблудился; подкидыш; отказался жить в учреждении для детей-сирот и детей, оставшихся без попечения родителей; ушел из семьи после конфликта; ушел из семьи после физического или сексуального насилия; длительное время бродяжничает и т.д.</w:t>
      </w:r>
    </w:p>
    <w:p w14:paraId="77F82FDF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7 - заполняется сразу, если личность несовершеннолетнего установлена, либо после установления таковой.</w:t>
      </w:r>
    </w:p>
    <w:p w14:paraId="07518303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8 - заполняется сразу либо после установления места нахождения родителей несовершеннолетнего.</w:t>
      </w:r>
    </w:p>
    <w:p w14:paraId="5D1BCD73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9 - заполняется сразу либо после установления адреса (места жительства) несовершеннолетнего.</w:t>
      </w:r>
    </w:p>
    <w:p w14:paraId="0EA599EF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10 - заполняется на основании: личного заявления родителей (лиц, их заменяющих) либо решения органа опеки и попечительства, либо записи ответственного дежурного (если несовершеннолетний добровольно покинул учреждение).</w:t>
      </w:r>
    </w:p>
    <w:p w14:paraId="020F218C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11 - заполняется в соответствии с документами, определяющими вид дальнейшего устройства несовершеннолетнего.</w:t>
      </w:r>
    </w:p>
    <w:p w14:paraId="1986A26C" w14:textId="77777777" w:rsidR="00BF5F3A" w:rsidRPr="00BF5F3A" w:rsidRDefault="00BF5F3A" w:rsidP="00B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F5F3A">
        <w:rPr>
          <w:rFonts w:ascii="Times New Roman" w:eastAsia="Times New Roman" w:hAnsi="Times New Roman" w:cs="Times New Roman"/>
          <w:szCs w:val="20"/>
          <w:lang w:eastAsia="ru-RU"/>
        </w:rPr>
        <w:t>Графа 12 - вносятся особые замечания: постановка на патронажное наблюдение, временная передача в семью и т.д.</w:t>
      </w:r>
    </w:p>
    <w:p w14:paraId="5D11C34E" w14:textId="77777777" w:rsidR="00BF5F3A" w:rsidRPr="00BF5F3A" w:rsidRDefault="00BF5F3A" w:rsidP="00BF5F3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F5F3A">
        <w:rPr>
          <w:rFonts w:ascii="Calibri" w:eastAsia="Calibri" w:hAnsi="Calibri" w:cs="Times New Roman"/>
        </w:rPr>
        <w:t>____________</w:t>
      </w:r>
    </w:p>
    <w:p w14:paraId="0D7E6F6A" w14:textId="77777777" w:rsidR="00CB4B06" w:rsidRDefault="00BF5F3A" w:rsidP="00BF5F3A">
      <w:pPr>
        <w:spacing w:after="0" w:line="240" w:lineRule="auto"/>
        <w:ind w:left="57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4684F473" w14:textId="77777777" w:rsidR="00CB4B06" w:rsidRDefault="00CB4B06" w:rsidP="006D4D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5A2A96E" w14:textId="77777777" w:rsidR="00CB4B06" w:rsidRPr="00CB4B06" w:rsidRDefault="00CB4B06" w:rsidP="006D4DE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4B0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14:paraId="7C4AD000" w14:textId="77777777" w:rsidR="00CB4B06" w:rsidRPr="00CB4B06" w:rsidRDefault="00CB4B06" w:rsidP="006D4DEE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4B0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</w:t>
      </w:r>
    </w:p>
    <w:p w14:paraId="5D1A97B2" w14:textId="77777777" w:rsidR="00CB4B06" w:rsidRPr="00CB4B06" w:rsidRDefault="00CB4B06" w:rsidP="006D4D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3A5FB4" w14:textId="77777777" w:rsidR="00CB4B06" w:rsidRPr="00CB4B06" w:rsidRDefault="00CB4B06" w:rsidP="006D4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B06">
        <w:rPr>
          <w:rFonts w:ascii="Times New Roman" w:eastAsia="Calibri" w:hAnsi="Times New Roman" w:cs="Times New Roman"/>
          <w:b/>
          <w:sz w:val="28"/>
          <w:szCs w:val="28"/>
        </w:rPr>
        <w:t xml:space="preserve">Акт приема-передачи и осмотра несовершеннолетнего </w:t>
      </w:r>
    </w:p>
    <w:p w14:paraId="3A7666A4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14:paraId="6B4C6AC8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(должность, ФИО сотрудника учреждения, принявшего несовершеннолетнего)</w:t>
      </w:r>
    </w:p>
    <w:p w14:paraId="6DA96640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в присутствии ___________________________________________________________________</w:t>
      </w:r>
    </w:p>
    <w:p w14:paraId="16C49F29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 xml:space="preserve">                            (должность, ФИО лица, доставившего несовершеннолетнего в учреждение)</w:t>
      </w:r>
    </w:p>
    <w:p w14:paraId="101AAFC1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AD53A01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11F2FBA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произвел личный осмотр несовершеннолетнего _______________________________________</w:t>
      </w:r>
    </w:p>
    <w:p w14:paraId="7476B3AE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(ФИО, дата рождения)</w:t>
      </w:r>
    </w:p>
    <w:p w14:paraId="08D8147F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4971065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при осмотре обнаружено: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CDEBE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B4B06">
        <w:rPr>
          <w:rFonts w:ascii="Times New Roman" w:eastAsia="Calibri" w:hAnsi="Times New Roman" w:cs="Times New Roman"/>
          <w:sz w:val="20"/>
          <w:szCs w:val="20"/>
        </w:rPr>
        <w:t>(перечислить все видимые на теле гематомы, ссадины и т.п.)</w:t>
      </w:r>
    </w:p>
    <w:p w14:paraId="0FD9CFA8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000F16" w14:textId="598C3C75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Подпись сотрудника учреждения, производившего осмотр:</w:t>
      </w:r>
    </w:p>
    <w:p w14:paraId="474F9B87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0E7065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_________________________________________________              ________________________</w:t>
      </w:r>
    </w:p>
    <w:p w14:paraId="48FAB12D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B4B06">
        <w:rPr>
          <w:rFonts w:ascii="Times New Roman" w:eastAsia="Calibri" w:hAnsi="Times New Roman" w:cs="Times New Roman"/>
          <w:sz w:val="20"/>
          <w:szCs w:val="20"/>
        </w:rPr>
        <w:t xml:space="preserve">(должность, </w:t>
      </w:r>
      <w:proofErr w:type="gramStart"/>
      <w:r w:rsidRPr="00CB4B06">
        <w:rPr>
          <w:rFonts w:ascii="Times New Roman" w:eastAsia="Calibri" w:hAnsi="Times New Roman" w:cs="Times New Roman"/>
          <w:sz w:val="20"/>
          <w:szCs w:val="20"/>
        </w:rPr>
        <w:t xml:space="preserve">ФИО)   </w:t>
      </w:r>
      <w:proofErr w:type="gramEnd"/>
      <w:r w:rsidRPr="00CB4B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(подпись)</w:t>
      </w:r>
    </w:p>
    <w:p w14:paraId="546BE70F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A8C10E0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A7046D3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Подпись лица, доставившего несовершеннолетнего в учреждение:</w:t>
      </w:r>
    </w:p>
    <w:p w14:paraId="405A0A9B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55C32F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B06">
        <w:rPr>
          <w:rFonts w:ascii="Times New Roman" w:eastAsia="Calibri" w:hAnsi="Times New Roman" w:cs="Times New Roman"/>
          <w:sz w:val="24"/>
          <w:szCs w:val="24"/>
        </w:rPr>
        <w:t>_________________________________________________              ________________________</w:t>
      </w:r>
    </w:p>
    <w:p w14:paraId="4A2DCAF9" w14:textId="77777777" w:rsidR="00CB4B06" w:rsidRPr="00CB4B06" w:rsidRDefault="00CB4B06" w:rsidP="006D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B4B06">
        <w:rPr>
          <w:rFonts w:ascii="Times New Roman" w:eastAsia="Calibri" w:hAnsi="Times New Roman" w:cs="Times New Roman"/>
          <w:sz w:val="20"/>
          <w:szCs w:val="20"/>
        </w:rPr>
        <w:t xml:space="preserve">                     (должность, </w:t>
      </w:r>
      <w:proofErr w:type="gramStart"/>
      <w:r w:rsidRPr="00CB4B06">
        <w:rPr>
          <w:rFonts w:ascii="Times New Roman" w:eastAsia="Calibri" w:hAnsi="Times New Roman" w:cs="Times New Roman"/>
          <w:sz w:val="20"/>
          <w:szCs w:val="20"/>
        </w:rPr>
        <w:t xml:space="preserve">ФИО)   </w:t>
      </w:r>
      <w:proofErr w:type="gramEnd"/>
      <w:r w:rsidRPr="00CB4B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(подпись)</w:t>
      </w:r>
    </w:p>
    <w:p w14:paraId="59D097AF" w14:textId="77777777" w:rsidR="00CB4B06" w:rsidRPr="00CB4B06" w:rsidRDefault="00CB4B06" w:rsidP="006D4D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B06">
        <w:rPr>
          <w:rFonts w:ascii="Times New Roman" w:eastAsia="Calibri" w:hAnsi="Times New Roman" w:cs="Times New Roman"/>
          <w:sz w:val="20"/>
          <w:szCs w:val="20"/>
        </w:rPr>
        <w:t>«_____</w:t>
      </w:r>
      <w:proofErr w:type="gramStart"/>
      <w:r w:rsidRPr="00CB4B06">
        <w:rPr>
          <w:rFonts w:ascii="Times New Roman" w:eastAsia="Calibri" w:hAnsi="Times New Roman" w:cs="Times New Roman"/>
          <w:sz w:val="20"/>
          <w:szCs w:val="20"/>
        </w:rPr>
        <w:t>_»  _</w:t>
      </w:r>
      <w:proofErr w:type="gramEnd"/>
      <w:r w:rsidRPr="00CB4B06">
        <w:rPr>
          <w:rFonts w:ascii="Times New Roman" w:eastAsia="Calibri" w:hAnsi="Times New Roman" w:cs="Times New Roman"/>
          <w:sz w:val="20"/>
          <w:szCs w:val="20"/>
        </w:rPr>
        <w:t>_________________ 20 ___ года</w:t>
      </w:r>
    </w:p>
    <w:p w14:paraId="3257FDA0" w14:textId="77777777" w:rsidR="00CB4B06" w:rsidRDefault="00CB4B06" w:rsidP="006D4DE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4A9AFEC" w14:textId="77777777" w:rsidR="00CB4B06" w:rsidRDefault="00CB4B06" w:rsidP="006D4D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CCEF7E8" w14:textId="4469FFF2" w:rsidR="00CB4B06" w:rsidRPr="00CB4B06" w:rsidRDefault="00CB4B06" w:rsidP="006D4DE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4B0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</w:t>
      </w:r>
      <w:r w:rsidR="00422F0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CB4B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1B094CD6" w14:textId="77777777" w:rsidR="00CB4B06" w:rsidRDefault="00CB4B06" w:rsidP="006D4DEE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4B0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</w:t>
      </w:r>
    </w:p>
    <w:p w14:paraId="085B7949" w14:textId="77777777" w:rsidR="00B258EA" w:rsidRDefault="00B258EA" w:rsidP="00B2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ABCD4A" w14:textId="77777777" w:rsidR="00B258EA" w:rsidRPr="004C1703" w:rsidRDefault="00B258EA" w:rsidP="00B2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03">
        <w:rPr>
          <w:rFonts w:ascii="Times New Roman" w:hAnsi="Times New Roman" w:cs="Times New Roman"/>
          <w:b/>
          <w:sz w:val="28"/>
          <w:szCs w:val="28"/>
        </w:rPr>
        <w:t>А К Т</w:t>
      </w:r>
    </w:p>
    <w:p w14:paraId="51EF7B54" w14:textId="77777777" w:rsidR="00B258EA" w:rsidRDefault="00B258EA" w:rsidP="00B2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03">
        <w:rPr>
          <w:rFonts w:ascii="Times New Roman" w:hAnsi="Times New Roman" w:cs="Times New Roman"/>
          <w:sz w:val="24"/>
          <w:szCs w:val="24"/>
        </w:rPr>
        <w:t>ПРИЕМА ЛИЧНЫХ ДОКУМЕНТОВ, ВЕЩЕЙ И МАТЕРИАЛЬНЫХ ЦЕННОСТЕЙ ПРИ ПОСТУПЛЕНИИ НЕСОВЕРШЕННОЛЕТНИХ</w:t>
      </w:r>
    </w:p>
    <w:p w14:paraId="6B5B317C" w14:textId="77777777" w:rsidR="00B258EA" w:rsidRDefault="00B258EA" w:rsidP="00B258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65870" w14:textId="77777777" w:rsidR="00B258EA" w:rsidRDefault="00B258EA" w:rsidP="00B2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B73DD" w14:textId="77777777" w:rsidR="00B258EA" w:rsidRDefault="00B258EA" w:rsidP="00B2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 _________ года рождения</w:t>
      </w:r>
    </w:p>
    <w:p w14:paraId="5998C172" w14:textId="77777777" w:rsidR="00B258EA" w:rsidRDefault="00B258EA" w:rsidP="00B2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21C49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40F9D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о том, что при поступлении несовершеннолетнего</w:t>
      </w:r>
    </w:p>
    <w:p w14:paraId="5917AD82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684C42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к учету:</w:t>
      </w:r>
    </w:p>
    <w:p w14:paraId="48427FBB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AF73C" w14:textId="77777777" w:rsidR="00B258EA" w:rsidRPr="004C1703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703">
        <w:rPr>
          <w:rFonts w:ascii="Times New Roman" w:hAnsi="Times New Roman" w:cs="Times New Roman"/>
          <w:b/>
          <w:sz w:val="24"/>
          <w:szCs w:val="24"/>
        </w:rPr>
        <w:t>- документы</w:t>
      </w:r>
    </w:p>
    <w:tbl>
      <w:tblPr>
        <w:tblStyle w:val="a5"/>
        <w:tblW w:w="9764" w:type="dxa"/>
        <w:tblLook w:val="04A0" w:firstRow="1" w:lastRow="0" w:firstColumn="1" w:lastColumn="0" w:noHBand="0" w:noVBand="1"/>
      </w:tblPr>
      <w:tblGrid>
        <w:gridCol w:w="675"/>
        <w:gridCol w:w="3402"/>
        <w:gridCol w:w="1860"/>
        <w:gridCol w:w="3827"/>
      </w:tblGrid>
      <w:tr w:rsidR="00B258EA" w:rsidRPr="00E57F35" w14:paraId="6846AEB7" w14:textId="77777777" w:rsidTr="006F4229">
        <w:tc>
          <w:tcPr>
            <w:tcW w:w="675" w:type="dxa"/>
          </w:tcPr>
          <w:p w14:paraId="1D5B8B85" w14:textId="77777777" w:rsidR="00B258EA" w:rsidRPr="00E57F35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C04352C" w14:textId="77777777" w:rsidR="00B258EA" w:rsidRPr="00E57F35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описание документа</w:t>
            </w:r>
          </w:p>
        </w:tc>
        <w:tc>
          <w:tcPr>
            <w:tcW w:w="1860" w:type="dxa"/>
          </w:tcPr>
          <w:p w14:paraId="2878BA3E" w14:textId="77777777" w:rsidR="00B258EA" w:rsidRPr="00E57F35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(штук)</w:t>
            </w:r>
          </w:p>
        </w:tc>
        <w:tc>
          <w:tcPr>
            <w:tcW w:w="3827" w:type="dxa"/>
          </w:tcPr>
          <w:p w14:paraId="3A8DAD86" w14:textId="77777777" w:rsidR="00B258EA" w:rsidRPr="00E57F35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3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ответственного о принятии на хранение документов</w:t>
            </w:r>
          </w:p>
        </w:tc>
      </w:tr>
      <w:tr w:rsidR="00B258EA" w14:paraId="0322A8E3" w14:textId="77777777" w:rsidTr="006F4229">
        <w:tc>
          <w:tcPr>
            <w:tcW w:w="675" w:type="dxa"/>
          </w:tcPr>
          <w:p w14:paraId="7AA995CB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6E47B7D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1662563C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592FDE2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8EA" w14:paraId="0032A0A3" w14:textId="77777777" w:rsidTr="006F4229">
        <w:tc>
          <w:tcPr>
            <w:tcW w:w="675" w:type="dxa"/>
          </w:tcPr>
          <w:p w14:paraId="63B5C183" w14:textId="77777777" w:rsidR="00B258EA" w:rsidRPr="00E57F35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ECDAF82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3D2F4CE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064FDE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EA" w14:paraId="4E92B5BC" w14:textId="77777777" w:rsidTr="006F4229">
        <w:tc>
          <w:tcPr>
            <w:tcW w:w="675" w:type="dxa"/>
          </w:tcPr>
          <w:p w14:paraId="31494E67" w14:textId="77777777" w:rsidR="00B258EA" w:rsidRPr="00E57F35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451A04E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A7FC53A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BE0356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EA" w14:paraId="4352777A" w14:textId="77777777" w:rsidTr="006F4229">
        <w:tc>
          <w:tcPr>
            <w:tcW w:w="675" w:type="dxa"/>
          </w:tcPr>
          <w:p w14:paraId="6D52CFAD" w14:textId="77777777" w:rsidR="00B258EA" w:rsidRPr="00E57F35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CF623A6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9C25E43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A70AB5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663A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48FEC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F35">
        <w:rPr>
          <w:rFonts w:ascii="Times New Roman" w:hAnsi="Times New Roman" w:cs="Times New Roman"/>
          <w:b/>
          <w:sz w:val="24"/>
          <w:szCs w:val="24"/>
        </w:rPr>
        <w:tab/>
        <w:t>- вещи</w:t>
      </w: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675"/>
        <w:gridCol w:w="3402"/>
        <w:gridCol w:w="1914"/>
        <w:gridCol w:w="1914"/>
        <w:gridCol w:w="1915"/>
      </w:tblGrid>
      <w:tr w:rsidR="00B258EA" w14:paraId="19363478" w14:textId="77777777" w:rsidTr="006F4229">
        <w:tc>
          <w:tcPr>
            <w:tcW w:w="675" w:type="dxa"/>
          </w:tcPr>
          <w:p w14:paraId="58F203D6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789FDEF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вещи или ценности</w:t>
            </w:r>
          </w:p>
        </w:tc>
        <w:tc>
          <w:tcPr>
            <w:tcW w:w="1914" w:type="dxa"/>
          </w:tcPr>
          <w:p w14:paraId="63DFA7D1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вещей, ценностей (штук), указать новые или б/у</w:t>
            </w:r>
          </w:p>
        </w:tc>
        <w:tc>
          <w:tcPr>
            <w:tcW w:w="1914" w:type="dxa"/>
          </w:tcPr>
          <w:p w14:paraId="1635EFA5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ответственного лица о принятии на хранение вещей, ценностей</w:t>
            </w:r>
          </w:p>
        </w:tc>
        <w:tc>
          <w:tcPr>
            <w:tcW w:w="1915" w:type="dxa"/>
          </w:tcPr>
          <w:p w14:paraId="2E3743F1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воспитанника об отказе сдать вещь, ценность на хранение</w:t>
            </w:r>
          </w:p>
        </w:tc>
      </w:tr>
      <w:tr w:rsidR="00B258EA" w14:paraId="51BA3A91" w14:textId="77777777" w:rsidTr="006F4229">
        <w:tc>
          <w:tcPr>
            <w:tcW w:w="675" w:type="dxa"/>
          </w:tcPr>
          <w:p w14:paraId="4F8790BF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C8CF39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18C27D66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785174AA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67F589F4" w14:textId="77777777" w:rsidR="00B258EA" w:rsidRDefault="00B258EA" w:rsidP="006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58EA" w14:paraId="47C80252" w14:textId="77777777" w:rsidTr="006F4229">
        <w:tc>
          <w:tcPr>
            <w:tcW w:w="675" w:type="dxa"/>
          </w:tcPr>
          <w:p w14:paraId="7065C036" w14:textId="77777777" w:rsidR="00B258EA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A8BDB45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32679F17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4C4EF199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9755EC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8EA" w14:paraId="5FA0F0BA" w14:textId="77777777" w:rsidTr="006F4229">
        <w:tc>
          <w:tcPr>
            <w:tcW w:w="675" w:type="dxa"/>
          </w:tcPr>
          <w:p w14:paraId="5F0DD77B" w14:textId="77777777" w:rsidR="00B258EA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11085C4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1E8823F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D9A71E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BED09E2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8EA" w14:paraId="55549C7E" w14:textId="77777777" w:rsidTr="006F4229">
        <w:tc>
          <w:tcPr>
            <w:tcW w:w="675" w:type="dxa"/>
          </w:tcPr>
          <w:p w14:paraId="3C3FF04E" w14:textId="77777777" w:rsidR="00B258EA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BF2A6EA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6FA6342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EBEA561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2DB623E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8EA" w14:paraId="0D72E984" w14:textId="77777777" w:rsidTr="006F4229">
        <w:tc>
          <w:tcPr>
            <w:tcW w:w="675" w:type="dxa"/>
          </w:tcPr>
          <w:p w14:paraId="2A0481EA" w14:textId="77777777" w:rsidR="00B258EA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9F8B651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576FFC5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13EE0D6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4445B64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8EA" w14:paraId="0C48F969" w14:textId="77777777" w:rsidTr="006F4229">
        <w:tc>
          <w:tcPr>
            <w:tcW w:w="675" w:type="dxa"/>
          </w:tcPr>
          <w:p w14:paraId="0C752CCC" w14:textId="77777777" w:rsidR="00B258EA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644384C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2307934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A67F35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66ADA64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8EA" w14:paraId="6F3D4FE8" w14:textId="77777777" w:rsidTr="006F4229">
        <w:tc>
          <w:tcPr>
            <w:tcW w:w="675" w:type="dxa"/>
          </w:tcPr>
          <w:p w14:paraId="6694E4C5" w14:textId="77777777" w:rsidR="00B258EA" w:rsidRDefault="00B258EA" w:rsidP="006F4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919392C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7B3447E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13578B30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0837C1E" w14:textId="77777777" w:rsidR="00B258EA" w:rsidRDefault="00B258EA" w:rsidP="006F4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161FBF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41E996" w14:textId="77777777" w:rsidR="00B258EA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430AB" w14:textId="5CCC9A22" w:rsidR="00B258EA" w:rsidRPr="000D47A9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7A9">
        <w:rPr>
          <w:rFonts w:ascii="Times New Roman" w:hAnsi="Times New Roman" w:cs="Times New Roman"/>
          <w:b/>
          <w:sz w:val="24"/>
          <w:szCs w:val="24"/>
        </w:rPr>
        <w:t xml:space="preserve">Заведующий складом: _____________________ </w:t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14:paraId="47FBC2EC" w14:textId="77777777" w:rsidR="00B258EA" w:rsidRPr="000D47A9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(подпись)</w:t>
      </w:r>
    </w:p>
    <w:p w14:paraId="2071B76C" w14:textId="12CA56AA" w:rsidR="00B258EA" w:rsidRPr="000D47A9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7A9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7D5536" w:rsidRPr="000D47A9">
        <w:rPr>
          <w:rFonts w:ascii="Times New Roman" w:hAnsi="Times New Roman" w:cs="Times New Roman"/>
          <w:b/>
          <w:sz w:val="24"/>
          <w:szCs w:val="24"/>
        </w:rPr>
        <w:t>/младший воспитатель</w:t>
      </w:r>
      <w:r w:rsidRPr="000D47A9">
        <w:rPr>
          <w:rFonts w:ascii="Times New Roman" w:hAnsi="Times New Roman" w:cs="Times New Roman"/>
          <w:b/>
          <w:sz w:val="24"/>
          <w:szCs w:val="24"/>
        </w:rPr>
        <w:t xml:space="preserve">: _____________________ </w:t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="007D5536" w:rsidRPr="000D47A9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</w:p>
    <w:p w14:paraId="45965BFD" w14:textId="77777777" w:rsidR="00B258EA" w:rsidRPr="00E57F35" w:rsidRDefault="00B258EA" w:rsidP="00B2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</w:rPr>
        <w:tab/>
      </w:r>
      <w:r w:rsidRPr="000D47A9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(подпись)</w:t>
      </w:r>
    </w:p>
    <w:p w14:paraId="56C2E20C" w14:textId="77777777" w:rsidR="00B258EA" w:rsidRPr="00CB4B06" w:rsidRDefault="00B258EA" w:rsidP="006D4DEE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D56124" w14:textId="52138F6A" w:rsidR="00CB4B06" w:rsidRDefault="00417F2C" w:rsidP="006D4DEE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5A642D">
        <w:rPr>
          <w:rFonts w:ascii="Calibri" w:eastAsia="Calibri" w:hAnsi="Calibri" w:cs="Times New Roman"/>
        </w:rPr>
        <w:t xml:space="preserve"> </w:t>
      </w:r>
    </w:p>
    <w:sectPr w:rsidR="00CB4B06" w:rsidSect="00A5705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D06"/>
    <w:multiLevelType w:val="hybridMultilevel"/>
    <w:tmpl w:val="CD56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D29"/>
    <w:multiLevelType w:val="hybridMultilevel"/>
    <w:tmpl w:val="B0E85810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EB5"/>
    <w:multiLevelType w:val="hybridMultilevel"/>
    <w:tmpl w:val="1224631A"/>
    <w:lvl w:ilvl="0" w:tplc="AD180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271986"/>
    <w:multiLevelType w:val="hybridMultilevel"/>
    <w:tmpl w:val="D0CA5412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0B7"/>
    <w:multiLevelType w:val="hybridMultilevel"/>
    <w:tmpl w:val="FEBE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4545"/>
    <w:multiLevelType w:val="hybridMultilevel"/>
    <w:tmpl w:val="C8FCE7DC"/>
    <w:lvl w:ilvl="0" w:tplc="AD180526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25C64554"/>
    <w:multiLevelType w:val="hybridMultilevel"/>
    <w:tmpl w:val="E55C7B1A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12DD"/>
    <w:multiLevelType w:val="hybridMultilevel"/>
    <w:tmpl w:val="95FC6E40"/>
    <w:lvl w:ilvl="0" w:tplc="A0CA0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B84FE5"/>
    <w:multiLevelType w:val="hybridMultilevel"/>
    <w:tmpl w:val="8A9AA978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3754"/>
    <w:multiLevelType w:val="hybridMultilevel"/>
    <w:tmpl w:val="AC269D3E"/>
    <w:lvl w:ilvl="0" w:tplc="AD1805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7E84E57"/>
    <w:multiLevelType w:val="hybridMultilevel"/>
    <w:tmpl w:val="5EEAA798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B7D63"/>
    <w:multiLevelType w:val="hybridMultilevel"/>
    <w:tmpl w:val="46AA7C86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626B"/>
    <w:multiLevelType w:val="hybridMultilevel"/>
    <w:tmpl w:val="CB7E36D4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12A"/>
    <w:multiLevelType w:val="hybridMultilevel"/>
    <w:tmpl w:val="9752BA5A"/>
    <w:lvl w:ilvl="0" w:tplc="AD180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6E061D"/>
    <w:multiLevelType w:val="hybridMultilevel"/>
    <w:tmpl w:val="640CABC6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4C58"/>
    <w:multiLevelType w:val="hybridMultilevel"/>
    <w:tmpl w:val="FED85592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3C86"/>
    <w:multiLevelType w:val="multilevel"/>
    <w:tmpl w:val="4FB66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235447"/>
    <w:multiLevelType w:val="hybridMultilevel"/>
    <w:tmpl w:val="BD3AF170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46BF"/>
    <w:multiLevelType w:val="hybridMultilevel"/>
    <w:tmpl w:val="BF4E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31304"/>
    <w:multiLevelType w:val="multilevel"/>
    <w:tmpl w:val="7D081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73124BF0"/>
    <w:multiLevelType w:val="hybridMultilevel"/>
    <w:tmpl w:val="D4D22D5C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000F9"/>
    <w:multiLevelType w:val="hybridMultilevel"/>
    <w:tmpl w:val="23DCFCCE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6351D"/>
    <w:multiLevelType w:val="multilevel"/>
    <w:tmpl w:val="C592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71B0790"/>
    <w:multiLevelType w:val="hybridMultilevel"/>
    <w:tmpl w:val="7DEE8AB6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243D4"/>
    <w:multiLevelType w:val="multilevel"/>
    <w:tmpl w:val="6D76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8BF77F7"/>
    <w:multiLevelType w:val="hybridMultilevel"/>
    <w:tmpl w:val="1CE854E6"/>
    <w:lvl w:ilvl="0" w:tplc="53C4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64CB0"/>
    <w:multiLevelType w:val="multilevel"/>
    <w:tmpl w:val="A16AFF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7F617996"/>
    <w:multiLevelType w:val="hybridMultilevel"/>
    <w:tmpl w:val="68809396"/>
    <w:lvl w:ilvl="0" w:tplc="31E6D3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208445">
    <w:abstractNumId w:val="0"/>
  </w:num>
  <w:num w:numId="2" w16cid:durableId="1619753630">
    <w:abstractNumId w:val="18"/>
  </w:num>
  <w:num w:numId="3" w16cid:durableId="954796887">
    <w:abstractNumId w:val="6"/>
  </w:num>
  <w:num w:numId="4" w16cid:durableId="1386223063">
    <w:abstractNumId w:val="12"/>
  </w:num>
  <w:num w:numId="5" w16cid:durableId="631979336">
    <w:abstractNumId w:val="21"/>
  </w:num>
  <w:num w:numId="6" w16cid:durableId="998457046">
    <w:abstractNumId w:val="15"/>
  </w:num>
  <w:num w:numId="7" w16cid:durableId="729890775">
    <w:abstractNumId w:val="14"/>
  </w:num>
  <w:num w:numId="8" w16cid:durableId="1528366872">
    <w:abstractNumId w:val="8"/>
  </w:num>
  <w:num w:numId="9" w16cid:durableId="1185286723">
    <w:abstractNumId w:val="3"/>
  </w:num>
  <w:num w:numId="10" w16cid:durableId="2143883089">
    <w:abstractNumId w:val="17"/>
  </w:num>
  <w:num w:numId="11" w16cid:durableId="1596012879">
    <w:abstractNumId w:val="11"/>
  </w:num>
  <w:num w:numId="12" w16cid:durableId="1421563559">
    <w:abstractNumId w:val="23"/>
  </w:num>
  <w:num w:numId="13" w16cid:durableId="662589411">
    <w:abstractNumId w:val="10"/>
  </w:num>
  <w:num w:numId="14" w16cid:durableId="39134161">
    <w:abstractNumId w:val="1"/>
  </w:num>
  <w:num w:numId="15" w16cid:durableId="519976476">
    <w:abstractNumId w:val="25"/>
  </w:num>
  <w:num w:numId="16" w16cid:durableId="714277554">
    <w:abstractNumId w:val="20"/>
  </w:num>
  <w:num w:numId="17" w16cid:durableId="1554460924">
    <w:abstractNumId w:val="22"/>
  </w:num>
  <w:num w:numId="18" w16cid:durableId="537284823">
    <w:abstractNumId w:val="7"/>
  </w:num>
  <w:num w:numId="19" w16cid:durableId="574894518">
    <w:abstractNumId w:val="24"/>
  </w:num>
  <w:num w:numId="20" w16cid:durableId="450443857">
    <w:abstractNumId w:val="9"/>
  </w:num>
  <w:num w:numId="21" w16cid:durableId="590819080">
    <w:abstractNumId w:val="4"/>
  </w:num>
  <w:num w:numId="22" w16cid:durableId="369886601">
    <w:abstractNumId w:val="19"/>
  </w:num>
  <w:num w:numId="23" w16cid:durableId="153692909">
    <w:abstractNumId w:val="16"/>
  </w:num>
  <w:num w:numId="24" w16cid:durableId="1030957375">
    <w:abstractNumId w:val="2"/>
  </w:num>
  <w:num w:numId="25" w16cid:durableId="824396733">
    <w:abstractNumId w:val="5"/>
  </w:num>
  <w:num w:numId="26" w16cid:durableId="2055501489">
    <w:abstractNumId w:val="13"/>
  </w:num>
  <w:num w:numId="27" w16cid:durableId="755324083">
    <w:abstractNumId w:val="27"/>
  </w:num>
  <w:num w:numId="28" w16cid:durableId="18654371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5D"/>
    <w:rsid w:val="00035E3D"/>
    <w:rsid w:val="00060D6E"/>
    <w:rsid w:val="00066E8A"/>
    <w:rsid w:val="000D47A9"/>
    <w:rsid w:val="000E2B25"/>
    <w:rsid w:val="000F1B4E"/>
    <w:rsid w:val="00162477"/>
    <w:rsid w:val="00163344"/>
    <w:rsid w:val="00177E17"/>
    <w:rsid w:val="001903E4"/>
    <w:rsid w:val="00203537"/>
    <w:rsid w:val="00207E7F"/>
    <w:rsid w:val="00213BE9"/>
    <w:rsid w:val="00245B45"/>
    <w:rsid w:val="002A4AC2"/>
    <w:rsid w:val="00313651"/>
    <w:rsid w:val="0032196A"/>
    <w:rsid w:val="00327F19"/>
    <w:rsid w:val="00380B1E"/>
    <w:rsid w:val="00383208"/>
    <w:rsid w:val="0038728F"/>
    <w:rsid w:val="0039721D"/>
    <w:rsid w:val="003B45F8"/>
    <w:rsid w:val="003C622D"/>
    <w:rsid w:val="003E2BEC"/>
    <w:rsid w:val="00411720"/>
    <w:rsid w:val="00417F2C"/>
    <w:rsid w:val="00422F07"/>
    <w:rsid w:val="004C1F5D"/>
    <w:rsid w:val="004E3D20"/>
    <w:rsid w:val="005876C7"/>
    <w:rsid w:val="005A3A69"/>
    <w:rsid w:val="005A5CD3"/>
    <w:rsid w:val="005A642D"/>
    <w:rsid w:val="00616CCF"/>
    <w:rsid w:val="00631283"/>
    <w:rsid w:val="00642BFB"/>
    <w:rsid w:val="00672FA5"/>
    <w:rsid w:val="006812F5"/>
    <w:rsid w:val="006C24F0"/>
    <w:rsid w:val="006C7DD6"/>
    <w:rsid w:val="006D1BD4"/>
    <w:rsid w:val="006D4DEE"/>
    <w:rsid w:val="006D6513"/>
    <w:rsid w:val="006E347F"/>
    <w:rsid w:val="006F17F7"/>
    <w:rsid w:val="007058A7"/>
    <w:rsid w:val="007372B0"/>
    <w:rsid w:val="0079450C"/>
    <w:rsid w:val="007D5536"/>
    <w:rsid w:val="00800F43"/>
    <w:rsid w:val="0080585A"/>
    <w:rsid w:val="00841111"/>
    <w:rsid w:val="0087082F"/>
    <w:rsid w:val="00892CA5"/>
    <w:rsid w:val="008B214B"/>
    <w:rsid w:val="008C2EBC"/>
    <w:rsid w:val="008F1C16"/>
    <w:rsid w:val="00901D80"/>
    <w:rsid w:val="00951F3E"/>
    <w:rsid w:val="00970CFB"/>
    <w:rsid w:val="00995C9C"/>
    <w:rsid w:val="009A4905"/>
    <w:rsid w:val="009B3573"/>
    <w:rsid w:val="009E6EF5"/>
    <w:rsid w:val="00A12257"/>
    <w:rsid w:val="00A15CC8"/>
    <w:rsid w:val="00A37A13"/>
    <w:rsid w:val="00A57051"/>
    <w:rsid w:val="00A57A17"/>
    <w:rsid w:val="00AD158E"/>
    <w:rsid w:val="00AF4E7C"/>
    <w:rsid w:val="00B227AB"/>
    <w:rsid w:val="00B258EA"/>
    <w:rsid w:val="00B93850"/>
    <w:rsid w:val="00BF5F3A"/>
    <w:rsid w:val="00C005DB"/>
    <w:rsid w:val="00C0669B"/>
    <w:rsid w:val="00C53EFE"/>
    <w:rsid w:val="00C60F1F"/>
    <w:rsid w:val="00C716D9"/>
    <w:rsid w:val="00CB4B06"/>
    <w:rsid w:val="00CC72B7"/>
    <w:rsid w:val="00CF68EA"/>
    <w:rsid w:val="00D24B11"/>
    <w:rsid w:val="00D25176"/>
    <w:rsid w:val="00D66BDA"/>
    <w:rsid w:val="00D814D7"/>
    <w:rsid w:val="00E327D6"/>
    <w:rsid w:val="00E76FA7"/>
    <w:rsid w:val="00EC0B60"/>
    <w:rsid w:val="00EE2A61"/>
    <w:rsid w:val="00F60399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A819"/>
  <w15:docId w15:val="{6E09EC76-F0A7-4CBA-A79A-5F0D241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372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72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372B0"/>
    <w:pPr>
      <w:widowControl w:val="0"/>
      <w:shd w:val="clear" w:color="auto" w:fill="FFFFFF"/>
      <w:spacing w:after="0" w:line="302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372B0"/>
    <w:pPr>
      <w:widowControl w:val="0"/>
      <w:shd w:val="clear" w:color="auto" w:fill="FFFFFF"/>
      <w:spacing w:after="0" w:line="302" w:lineRule="exact"/>
      <w:ind w:hanging="46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4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45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B25"/>
    <w:pPr>
      <w:ind w:left="720"/>
      <w:contextualSpacing/>
    </w:pPr>
  </w:style>
  <w:style w:type="paragraph" w:customStyle="1" w:styleId="formattext">
    <w:name w:val="formattext"/>
    <w:basedOn w:val="a"/>
    <w:rsid w:val="0032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Мурманский ЦСПСиД</cp:lastModifiedBy>
  <cp:revision>13</cp:revision>
  <cp:lastPrinted>2023-11-13T08:49:00Z</cp:lastPrinted>
  <dcterms:created xsi:type="dcterms:W3CDTF">2023-08-21T13:15:00Z</dcterms:created>
  <dcterms:modified xsi:type="dcterms:W3CDTF">2023-11-13T11:23:00Z</dcterms:modified>
</cp:coreProperties>
</file>